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Информация о состоянии условий и охраны труда, производственного травматизма и профессиональной заболеваемости в управлении ветеринарии Правительства Саратовской области и подведомственных учреждениях ветеринарии за 2024 г. и мероприятия по улучшению условий труда в 2025 г.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Для успешной реализации государственной политики в области охраны труда необходимо иметь сведения о состоянии условий и охраны труда в управлении ветеринарии Правительства Саратовской области и ее подведомственных организациях.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Для обеспечения сбора и </w:t>
      </w:r>
      <w:proofErr w:type="gramStart"/>
      <w:r>
        <w:rPr>
          <w:rFonts w:ascii="Verdana" w:hAnsi="Verdana"/>
          <w:color w:val="464646"/>
          <w:sz w:val="13"/>
          <w:szCs w:val="13"/>
        </w:rPr>
        <w:t>обработки данной информации, поступающей от подведомственных учреждений ветеринарии и отражающей результативность системы управления охраной труда за 2024 год проведен</w:t>
      </w:r>
      <w:proofErr w:type="gramEnd"/>
      <w:r>
        <w:rPr>
          <w:rFonts w:ascii="Verdana" w:hAnsi="Verdana"/>
          <w:color w:val="464646"/>
          <w:sz w:val="13"/>
          <w:szCs w:val="13"/>
        </w:rPr>
        <w:t xml:space="preserve"> мониторинг условий и охраны труда.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Объектами мониторинга условий и охраны труда являются: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– состояние условий и охраны труда на рабочих местах;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– производственный травматизм и профессиональная заболеваемость</w:t>
      </w:r>
      <w:proofErr w:type="gramStart"/>
      <w:r>
        <w:rPr>
          <w:rFonts w:ascii="Verdana" w:hAnsi="Verdana"/>
          <w:color w:val="464646"/>
          <w:sz w:val="13"/>
          <w:szCs w:val="13"/>
        </w:rPr>
        <w:t>;.</w:t>
      </w:r>
      <w:proofErr w:type="gramEnd"/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По результатам проведенного мониторинга за период 2024 года в подведомственных учреждениях ветеринарии производственный травматизм не зарегистрирован и профессиональные заболевания не выявлены.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Состояние условий труда обеспечивается специальной оценкой условий охраны труда на рабочих местах с соблюдением всех требований законодательства.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 целях улучшения условий труда в управлении ветеринарии Правительства Саратовской области реализуется План мероприятий по улучшению условий и охраны труда, предупреждению производственного травматизма и профессиональной заболеваемости на 2025 год, утвержденный приказом №54 от 01.04.2025 г.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 соответствии с Планом по улучшению условий и охраны труда и предупреждению производственного травматизма реализуются следующие мероприятия: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проводятся все виды инструктажей;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-проводится повышение квалификации работников;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проводится проверка знаний охраны труда и обучение оказания первой помощи пострадавшим;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-проводится оценка профессиональных рисков;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проводятся совещания, семинары и иные мероприятия</w:t>
      </w:r>
      <w:proofErr w:type="gramStart"/>
      <w:r>
        <w:rPr>
          <w:rFonts w:ascii="Verdana" w:hAnsi="Verdana"/>
          <w:color w:val="464646"/>
          <w:sz w:val="13"/>
          <w:szCs w:val="13"/>
        </w:rPr>
        <w:t xml:space="preserve"> ;</w:t>
      </w:r>
      <w:proofErr w:type="gramEnd"/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-проводятся выездные совещания по вопросам профилактики производственного травматизма;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проводится мониторинг в подведомственных организациях по вопросам производственного травматизма и профессиональной заболеваемости;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ведется планирование работ по улучшению условий и охраны труда, внедрение и функционирование системы управления профессиональными рисками, включая информирование работников о соответствующих рисках, создание системы выявления, оценки и контроля таких рисков;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-Участие в работе трёхсторонней комиссии по регулированию социально-трудовых отношений при рассмотрении вопросов охраны труда;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проводится работа с обращениями граждан по вопросам условий и охраны труда;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ведется работа по оказанию методической и консультационной помощи по вопросам охраны труда и травматизма подведомственным организациям;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проводятся мероприятия по обеспечению безопасности работников на территории управления при эксплуатации здания, оборудования, техники;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проводятся совещания по вопросам создания безопасных условий труда в подведомственных организациях;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обеспечивается работа по соблюдению санитарных правил и выполнения профилактических мероприятий;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проводится анализ выполнения санитарно – гигиенических требований;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- проводится мониторинг и проверка электрооборудования, безопасности работников и исключение возможности использования токоведущих контактов.</w:t>
      </w:r>
    </w:p>
    <w:p w:rsidR="00CA775E" w:rsidRDefault="00CA775E" w:rsidP="00CA775E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 целях обеспечение приоритета сохранения жизни и здоровья госслужащих и работников подведомственных учреждений (ст. 210 ТК РФ) на постоянной основе продолжается работа по улучшению состояния условий и охраны труда в управлении ветеринарии и подведомственных организациях, выявляются проблемы и определяются пути их решения.</w:t>
      </w:r>
    </w:p>
    <w:p w:rsidR="00C87CF5" w:rsidRDefault="00C87CF5"/>
    <w:sectPr w:rsidR="00C87CF5" w:rsidSect="00C8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CA775E"/>
    <w:rsid w:val="0002044C"/>
    <w:rsid w:val="000255D5"/>
    <w:rsid w:val="00037DF6"/>
    <w:rsid w:val="00042F3D"/>
    <w:rsid w:val="000570C8"/>
    <w:rsid w:val="00066322"/>
    <w:rsid w:val="000838E1"/>
    <w:rsid w:val="000D406F"/>
    <w:rsid w:val="000E2066"/>
    <w:rsid w:val="00110B87"/>
    <w:rsid w:val="001523C3"/>
    <w:rsid w:val="0015490F"/>
    <w:rsid w:val="001725E7"/>
    <w:rsid w:val="001758E1"/>
    <w:rsid w:val="00182F9A"/>
    <w:rsid w:val="001A53C5"/>
    <w:rsid w:val="001C469D"/>
    <w:rsid w:val="001D2580"/>
    <w:rsid w:val="001D4EB5"/>
    <w:rsid w:val="001D57D4"/>
    <w:rsid w:val="001E7B95"/>
    <w:rsid w:val="00202A63"/>
    <w:rsid w:val="00204614"/>
    <w:rsid w:val="002168AB"/>
    <w:rsid w:val="00217195"/>
    <w:rsid w:val="002447B0"/>
    <w:rsid w:val="00260652"/>
    <w:rsid w:val="00281DAA"/>
    <w:rsid w:val="002A535A"/>
    <w:rsid w:val="002A5F25"/>
    <w:rsid w:val="002B70B6"/>
    <w:rsid w:val="002D33F1"/>
    <w:rsid w:val="002E26E4"/>
    <w:rsid w:val="0030028E"/>
    <w:rsid w:val="00312B57"/>
    <w:rsid w:val="00330EB8"/>
    <w:rsid w:val="00333AB3"/>
    <w:rsid w:val="00347C63"/>
    <w:rsid w:val="00372132"/>
    <w:rsid w:val="00380375"/>
    <w:rsid w:val="003B5614"/>
    <w:rsid w:val="003C4BF8"/>
    <w:rsid w:val="003E1623"/>
    <w:rsid w:val="00402827"/>
    <w:rsid w:val="00412845"/>
    <w:rsid w:val="00423A18"/>
    <w:rsid w:val="004279F6"/>
    <w:rsid w:val="0043006B"/>
    <w:rsid w:val="0046408D"/>
    <w:rsid w:val="0047277B"/>
    <w:rsid w:val="00491E36"/>
    <w:rsid w:val="004A6302"/>
    <w:rsid w:val="004C7281"/>
    <w:rsid w:val="004E02B8"/>
    <w:rsid w:val="00511C21"/>
    <w:rsid w:val="0052322A"/>
    <w:rsid w:val="00540511"/>
    <w:rsid w:val="005703A4"/>
    <w:rsid w:val="005B58BF"/>
    <w:rsid w:val="005D5239"/>
    <w:rsid w:val="005E2B88"/>
    <w:rsid w:val="00605E70"/>
    <w:rsid w:val="006440F6"/>
    <w:rsid w:val="00646CFC"/>
    <w:rsid w:val="006531B3"/>
    <w:rsid w:val="00656BC6"/>
    <w:rsid w:val="006715E4"/>
    <w:rsid w:val="006B4FA0"/>
    <w:rsid w:val="006C03B0"/>
    <w:rsid w:val="006C5F60"/>
    <w:rsid w:val="006D401E"/>
    <w:rsid w:val="006E7A00"/>
    <w:rsid w:val="00715161"/>
    <w:rsid w:val="007160FD"/>
    <w:rsid w:val="00793E7E"/>
    <w:rsid w:val="007B41C3"/>
    <w:rsid w:val="007E46CE"/>
    <w:rsid w:val="007F570F"/>
    <w:rsid w:val="007F73B7"/>
    <w:rsid w:val="008011E9"/>
    <w:rsid w:val="00801717"/>
    <w:rsid w:val="0080636C"/>
    <w:rsid w:val="0081753D"/>
    <w:rsid w:val="0087023A"/>
    <w:rsid w:val="0087417D"/>
    <w:rsid w:val="008926DC"/>
    <w:rsid w:val="00893A24"/>
    <w:rsid w:val="008C47D3"/>
    <w:rsid w:val="008F79CA"/>
    <w:rsid w:val="00987289"/>
    <w:rsid w:val="009901EB"/>
    <w:rsid w:val="00994E02"/>
    <w:rsid w:val="009A3D9D"/>
    <w:rsid w:val="009D77A6"/>
    <w:rsid w:val="009E04E1"/>
    <w:rsid w:val="00A05E94"/>
    <w:rsid w:val="00A101A4"/>
    <w:rsid w:val="00A4022A"/>
    <w:rsid w:val="00A544C4"/>
    <w:rsid w:val="00A60AEA"/>
    <w:rsid w:val="00A67545"/>
    <w:rsid w:val="00A81928"/>
    <w:rsid w:val="00AA192D"/>
    <w:rsid w:val="00AC1F42"/>
    <w:rsid w:val="00AC35E5"/>
    <w:rsid w:val="00AD3874"/>
    <w:rsid w:val="00AD79B7"/>
    <w:rsid w:val="00B05FF6"/>
    <w:rsid w:val="00B150BC"/>
    <w:rsid w:val="00B20EDF"/>
    <w:rsid w:val="00B32F39"/>
    <w:rsid w:val="00B36A36"/>
    <w:rsid w:val="00B46AF5"/>
    <w:rsid w:val="00B7080C"/>
    <w:rsid w:val="00B717D4"/>
    <w:rsid w:val="00B71CDF"/>
    <w:rsid w:val="00B97D11"/>
    <w:rsid w:val="00BB6BE7"/>
    <w:rsid w:val="00BE6CCC"/>
    <w:rsid w:val="00BF39FC"/>
    <w:rsid w:val="00BF73AE"/>
    <w:rsid w:val="00C10DB7"/>
    <w:rsid w:val="00C41243"/>
    <w:rsid w:val="00C46EE7"/>
    <w:rsid w:val="00C548BB"/>
    <w:rsid w:val="00C65170"/>
    <w:rsid w:val="00C758F0"/>
    <w:rsid w:val="00C75DFB"/>
    <w:rsid w:val="00C86E86"/>
    <w:rsid w:val="00C87CF5"/>
    <w:rsid w:val="00C97475"/>
    <w:rsid w:val="00CA456D"/>
    <w:rsid w:val="00CA6EB2"/>
    <w:rsid w:val="00CA775E"/>
    <w:rsid w:val="00CB1DBE"/>
    <w:rsid w:val="00D64D1B"/>
    <w:rsid w:val="00D67453"/>
    <w:rsid w:val="00D71E01"/>
    <w:rsid w:val="00D77E6C"/>
    <w:rsid w:val="00D8136A"/>
    <w:rsid w:val="00DC44DD"/>
    <w:rsid w:val="00DD310F"/>
    <w:rsid w:val="00DD3607"/>
    <w:rsid w:val="00E2248C"/>
    <w:rsid w:val="00E32C32"/>
    <w:rsid w:val="00E4362A"/>
    <w:rsid w:val="00E9202A"/>
    <w:rsid w:val="00EA0D80"/>
    <w:rsid w:val="00EB7F63"/>
    <w:rsid w:val="00ED50D1"/>
    <w:rsid w:val="00EE6B94"/>
    <w:rsid w:val="00EE7F6D"/>
    <w:rsid w:val="00F10D89"/>
    <w:rsid w:val="00F163EE"/>
    <w:rsid w:val="00F3003A"/>
    <w:rsid w:val="00F43E17"/>
    <w:rsid w:val="00F76DF5"/>
    <w:rsid w:val="00F93447"/>
    <w:rsid w:val="00FB36E4"/>
    <w:rsid w:val="00FE7E8D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2A"/>
    <w:pPr>
      <w:ind w:left="720"/>
      <w:contextualSpacing/>
    </w:pPr>
    <w:rPr>
      <w:rFonts w:ascii="Times New Roman" w:hAnsi="Times New Roman" w:cs="Times New Roman"/>
      <w:b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CA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2025-06-26T07:13:00Z</dcterms:created>
  <dcterms:modified xsi:type="dcterms:W3CDTF">2025-06-26T07:13:00Z</dcterms:modified>
</cp:coreProperties>
</file>